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227" w:rsidRPr="001F7F8C" w:rsidRDefault="00122227" w:rsidP="00122227">
      <w:pPr>
        <w:spacing w:line="24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F7F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ANEXO I</w:t>
      </w:r>
    </w:p>
    <w:p w:rsidR="00122227" w:rsidRPr="001F7F8C" w:rsidRDefault="00122227" w:rsidP="00122227">
      <w:pPr>
        <w:spacing w:line="24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F7F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FORMULÁRIO DE PONTUAÇÃO DO CURRÍCULO  </w:t>
      </w:r>
    </w:p>
    <w:p w:rsidR="00122227" w:rsidRPr="001F7F8C" w:rsidRDefault="00122227" w:rsidP="00122227">
      <w:pPr>
        <w:spacing w:line="240" w:lineRule="exact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1F7F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PREENCHIMENTO OBRIGATÓRIO PELO CANDIDATO</w:t>
      </w:r>
    </w:p>
    <w:p w:rsidR="00122227" w:rsidRPr="001F7F8C" w:rsidRDefault="00122227" w:rsidP="00122227">
      <w:pPr>
        <w:spacing w:line="240" w:lineRule="exact"/>
        <w:jc w:val="both"/>
        <w:rPr>
          <w:rFonts w:ascii="Times New Roman" w:eastAsia="Calibri" w:hAnsi="Times New Roman" w:cs="Times New Roman"/>
          <w:color w:val="000000"/>
        </w:rPr>
      </w:pPr>
      <w:r w:rsidRPr="001F7F8C">
        <w:rPr>
          <w:rFonts w:ascii="Times New Roman" w:eastAsia="Calibri" w:hAnsi="Times New Roman" w:cs="Times New Roman"/>
          <w:color w:val="000000"/>
        </w:rPr>
        <w:t xml:space="preserve">Obs. - Todos os títulos deverão ter o comprovante de acordo com a numeração do Grupo e Item do Formulário de Pontuação do Currículo. Caso não haja o comprovante, a pontuação atribuída será retirada do somatório.  </w:t>
      </w:r>
    </w:p>
    <w:p w:rsidR="00122227" w:rsidRPr="001F7F8C" w:rsidRDefault="00122227" w:rsidP="00122227">
      <w:pPr>
        <w:spacing w:line="240" w:lineRule="exact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8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04"/>
        <w:gridCol w:w="1803"/>
        <w:gridCol w:w="1431"/>
        <w:gridCol w:w="2175"/>
      </w:tblGrid>
      <w:tr w:rsidR="00122227" w:rsidRPr="001F7F8C" w:rsidTr="000A1373">
        <w:trPr>
          <w:jc w:val="center"/>
        </w:trPr>
        <w:tc>
          <w:tcPr>
            <w:tcW w:w="8413" w:type="dxa"/>
            <w:gridSpan w:val="4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Nome do Candidato:</w:t>
            </w:r>
          </w:p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8413" w:type="dxa"/>
            <w:gridSpan w:val="4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Grupo 1 - Formação profissional e acadêmica</w:t>
            </w: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Pontuação máxima 20 pontos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de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cada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Quantidade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 Títulos</w:t>
            </w: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Pontuação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 Doutorado concluído na área de educação ou em área afim. Pontuação máxima do item 8 pontos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 Doutorado concluído em outras áreas do conhecimento. Pontuação máxima do item 4 pontos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 Mestrado concluído na área de educação ou área afim. Mestrado concluído na área de educação ou área afim. Pontuação máxima do item 6 pontos.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 Mestrado concluído em outra área. Pontuação máxima do item 3 pontos.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 Curso de pós-graduação lato sensu na área de educação ou área afim. Pontuação máxima do item 4 pontos.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 Cursos de extensão ou aperfeiçoamento na área de educação, com no mínimo 40h. Pontuar 2 pontos para cada certificado de no mínimo 40h. Pontuação máxima do item 10 pontos.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6238" w:type="dxa"/>
            <w:gridSpan w:val="3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Total do Grupo 1 (pontuação máxima 20 pontos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8413" w:type="dxa"/>
            <w:gridSpan w:val="4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Grupo 2 Experiência Profissional</w:t>
            </w: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Pontuação </w:t>
            </w:r>
            <w:proofErr w:type="gramStart"/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máxima  30</w:t>
            </w:r>
            <w:proofErr w:type="gramEnd"/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pontos</w:t>
            </w: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de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cada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Quantidade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 Títulos</w:t>
            </w: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Pontuação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2.1 Experiência em o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rganização e realização de atividades de seminários, tutoriais para a formação de professores no uso das TIC. </w:t>
            </w: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Pontuar 1 ponto para cada 06 meses de experiência ou pontuar 1 ponto para a realização de cada uma dessas atividades.  Pontuação máxima do </w:t>
            </w:r>
            <w:proofErr w:type="gramStart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  8</w:t>
            </w:r>
            <w:proofErr w:type="gramEnd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pontos.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ponto por seis meses.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 Produção de material didático para EAD. </w:t>
            </w:r>
          </w:p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Pontuar 2 pontos para cada material didático produzido.   Pontuação máxima do </w:t>
            </w:r>
            <w:proofErr w:type="gramStart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  10</w:t>
            </w:r>
            <w:proofErr w:type="gramEnd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pontos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2.4 Atividade de consultoria na área do Edital. </w:t>
            </w:r>
          </w:p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Pontuar 1 ponto para cada 06 meses de experiência.  Pontuação máxima do </w:t>
            </w:r>
            <w:proofErr w:type="gramStart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  8</w:t>
            </w:r>
            <w:proofErr w:type="gramEnd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pontos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2.5 Atividade de tutoria em cursos na modalidade EAD. </w:t>
            </w:r>
          </w:p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Pontuar 1 ponto para cada 06 meses de experiência.  Pontuação máxima do </w:t>
            </w:r>
            <w:proofErr w:type="gramStart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  12</w:t>
            </w:r>
            <w:proofErr w:type="gramEnd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pontos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2.6 - Cursos ministrados, presenciais ou a distância, para a formação docente no uso das TIC.</w:t>
            </w:r>
          </w:p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Pontuar 2 pontos para cada curso oferecido com no mínimo 20h.  Pontuação máxima do </w:t>
            </w:r>
            <w:proofErr w:type="gramStart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  10</w:t>
            </w:r>
            <w:proofErr w:type="gramEnd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pontos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6238" w:type="dxa"/>
            <w:gridSpan w:val="3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 do Grupo 2</w:t>
            </w: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(pontuação máxima 30 pontos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8413" w:type="dxa"/>
            <w:gridSpan w:val="4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Grupo 3 -  Produção Intelectual </w:t>
            </w: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Pontuação </w:t>
            </w:r>
            <w:proofErr w:type="gramStart"/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máxima  20</w:t>
            </w:r>
            <w:proofErr w:type="gramEnd"/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pontos</w:t>
            </w: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de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cada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Quantidade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 Títulos</w:t>
            </w: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Pontuação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 Artigo completo publicado em periódicos na área do Edital.</w:t>
            </w:r>
          </w:p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Pontuar 3 pontos para cada artigo publicado.  Pontuação máxima do </w:t>
            </w:r>
            <w:proofErr w:type="gramStart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  9</w:t>
            </w:r>
            <w:proofErr w:type="gramEnd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pontos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3.2 Trabalho completo publicado em Congresso da área do Edital.</w:t>
            </w:r>
          </w:p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Pontuar 1 ponto para cada trabalho publicado.  Pontuação máxima do </w:t>
            </w:r>
            <w:proofErr w:type="gramStart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  8</w:t>
            </w:r>
            <w:proofErr w:type="gramEnd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pontos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 Capítulo de livro publicado com ISBN, na área do Edital. Pontuação máxima do item 6.</w:t>
            </w:r>
            <w:r w:rsidRPr="001F7F8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 </w:t>
            </w:r>
            <w:proofErr w:type="spellStart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Lives</w:t>
            </w:r>
            <w:proofErr w:type="spellEnd"/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para a formação docente para o uso das TIC.</w:t>
            </w:r>
          </w:p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Pontuar 0,5 ponto para cada Live realizada sobre o tema do Edital. Pontuação máxima do item 6 pontos</w:t>
            </w:r>
          </w:p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6238" w:type="dxa"/>
            <w:gridSpan w:val="3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 do Grupo 3</w:t>
            </w: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(pontuação máxima 20 pontos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trHeight w:val="495"/>
          <w:jc w:val="center"/>
        </w:trPr>
        <w:tc>
          <w:tcPr>
            <w:tcW w:w="8413" w:type="dxa"/>
            <w:gridSpan w:val="4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Grupo 4 - Coordenação de Projetos de Extensão </w:t>
            </w: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Pontuação máxima 15 pontos</w:t>
            </w: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de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cada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Quantidade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 Títulos</w:t>
            </w: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Pontuação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122227" w:rsidRPr="001F7F8C" w:rsidTr="000A1373">
        <w:trPr>
          <w:trHeight w:val="1186"/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Coordenação</w:t>
            </w:r>
            <w:r w:rsidRPr="001F7F8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Pr="001F7F8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programa/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projeto</w:t>
            </w:r>
            <w:r w:rsidRPr="001F7F8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de extensão</w:t>
            </w:r>
            <w:r w:rsidRPr="001F7F8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na área do Edital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7F8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Pontuação</w:t>
            </w:r>
            <w:r w:rsidRPr="001F7F8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por</w:t>
            </w:r>
            <w:r w:rsidRPr="001F7F8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projeto com duração mínima de 2 anos.</w:t>
            </w:r>
            <w:r w:rsidRPr="001F7F8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Limitado</w:t>
            </w:r>
            <w:r w:rsidRPr="001F7F8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F7F8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F7F8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pontos.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6238" w:type="dxa"/>
            <w:gridSpan w:val="3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 do Grupo 4</w:t>
            </w: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(pontuação máxima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 pontos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8413" w:type="dxa"/>
            <w:gridSpan w:val="4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Grupo 5 -  Coordenação de Projetos de Pesquisa </w:t>
            </w: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Pontuação máxima     15 pontos</w:t>
            </w: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de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cada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Quantidade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 Títulos</w:t>
            </w: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Pontuação</w:t>
            </w:r>
            <w:r w:rsidRPr="001F7F8C">
              <w:rPr>
                <w:rFonts w:ascii="Times New Roman" w:eastAsia="Calibri" w:hAnsi="Times New Roman" w:cs="Times New Roman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122227" w:rsidRPr="001F7F8C" w:rsidTr="000A1373">
        <w:trPr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Coordenação</w:t>
            </w:r>
            <w:r w:rsidRPr="001F7F8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Pr="001F7F8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programa/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projeto</w:t>
            </w:r>
            <w:r w:rsidRPr="001F7F8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Pr="001F7F8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pesquisa</w:t>
            </w:r>
            <w:r w:rsidRPr="001F7F8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na área do Edital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F7F8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Pontuação</w:t>
            </w:r>
            <w:r w:rsidRPr="001F7F8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5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por</w:t>
            </w:r>
            <w:r w:rsidRPr="001F7F8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projeto com duração mínima de 2 anos.</w:t>
            </w:r>
            <w:r w:rsidRPr="001F7F8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Limitado</w:t>
            </w:r>
            <w:r w:rsidRPr="001F7F8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F7F8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1F7F8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pontos</w:t>
            </w:r>
            <w:proofErr w:type="gramEnd"/>
            <w:r w:rsidRPr="001F7F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122227" w:rsidRPr="001F7F8C" w:rsidRDefault="00122227" w:rsidP="000A137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jc w:val="center"/>
        </w:trPr>
        <w:tc>
          <w:tcPr>
            <w:tcW w:w="6238" w:type="dxa"/>
            <w:gridSpan w:val="3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 do Grupo 5</w:t>
            </w: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(pontuação </w:t>
            </w:r>
            <w:proofErr w:type="gramStart"/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máxima  15</w:t>
            </w:r>
            <w:proofErr w:type="gramEnd"/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pontos  </w:t>
            </w: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2227" w:rsidRPr="001F7F8C" w:rsidTr="000A1373">
        <w:trPr>
          <w:trHeight w:val="342"/>
          <w:jc w:val="center"/>
        </w:trPr>
        <w:tc>
          <w:tcPr>
            <w:tcW w:w="3004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Total geral 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7F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Máximo de 100 pontos</w:t>
            </w:r>
          </w:p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22227" w:rsidRPr="001F7F8C" w:rsidRDefault="00122227" w:rsidP="000A1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22227" w:rsidRPr="001F7F8C" w:rsidRDefault="00122227" w:rsidP="00122227">
      <w:pPr>
        <w:spacing w:line="240" w:lineRule="exact"/>
        <w:jc w:val="both"/>
        <w:rPr>
          <w:rFonts w:ascii="Times New Roman" w:eastAsia="Calibri" w:hAnsi="Times New Roman" w:cs="Times New Roman"/>
          <w:color w:val="000000"/>
        </w:rPr>
      </w:pPr>
      <w:r w:rsidRPr="001F7F8C">
        <w:rPr>
          <w:rFonts w:ascii="Times New Roman" w:eastAsia="Calibri" w:hAnsi="Times New Roman" w:cs="Times New Roman"/>
          <w:color w:val="000000"/>
        </w:rPr>
        <w:t>(*) Todos os títulos/experiências serão pontuados apenas 1 (uma) vez.</w:t>
      </w:r>
    </w:p>
    <w:p w:rsidR="00122227" w:rsidRPr="001F7F8C" w:rsidRDefault="00122227" w:rsidP="00122227">
      <w:pPr>
        <w:spacing w:line="240" w:lineRule="exact"/>
        <w:jc w:val="both"/>
        <w:rPr>
          <w:rFonts w:ascii="Times New Roman" w:eastAsia="Calibri" w:hAnsi="Times New Roman" w:cs="Times New Roman"/>
          <w:color w:val="000000"/>
        </w:rPr>
      </w:pPr>
      <w:r w:rsidRPr="001F7F8C">
        <w:rPr>
          <w:rFonts w:ascii="Times New Roman" w:eastAsia="Calibri" w:hAnsi="Times New Roman" w:cs="Times New Roman"/>
          <w:color w:val="000000"/>
        </w:rPr>
        <w:t>(**) A aferição dos títulos/experiências será feita com base na versão do currículo Lattes anexada à instrução processual, sendo, portanto, de inteira responsabilidade do candidato de atualizá-la.</w:t>
      </w:r>
    </w:p>
    <w:p w:rsidR="00122227" w:rsidRPr="00396CA9" w:rsidRDefault="00122227" w:rsidP="00396CA9">
      <w:pPr>
        <w:spacing w:line="240" w:lineRule="exact"/>
        <w:jc w:val="both"/>
        <w:rPr>
          <w:rFonts w:ascii="Times New Roman" w:eastAsia="Calibri" w:hAnsi="Times New Roman" w:cs="Times New Roman"/>
          <w:color w:val="000000"/>
        </w:rPr>
      </w:pPr>
      <w:r w:rsidRPr="001F7F8C">
        <w:rPr>
          <w:rFonts w:ascii="Times New Roman" w:eastAsia="Calibri" w:hAnsi="Times New Roman" w:cs="Times New Roman"/>
          <w:color w:val="000000"/>
        </w:rPr>
        <w:t xml:space="preserve">(***) Todos os títulos deverão ter o comprovante com a mesma numeração da Tabela de Pontuação do Currículo Lattes. Caso não haja o comprovante, a pontuação atribuída será retirada do somatório.  </w:t>
      </w:r>
      <w:bookmarkStart w:id="0" w:name="_GoBack"/>
      <w:bookmarkEnd w:id="0"/>
    </w:p>
    <w:sectPr w:rsidR="00122227" w:rsidRPr="00396CA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00D" w:rsidRDefault="0026300D" w:rsidP="00122227">
      <w:pPr>
        <w:spacing w:after="0" w:line="240" w:lineRule="auto"/>
      </w:pPr>
      <w:r>
        <w:separator/>
      </w:r>
    </w:p>
  </w:endnote>
  <w:endnote w:type="continuationSeparator" w:id="0">
    <w:p w:rsidR="0026300D" w:rsidRDefault="0026300D" w:rsidP="0012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27" w:rsidRDefault="00122227" w:rsidP="00122227">
    <w:pPr>
      <w:pStyle w:val="Rodap"/>
      <w:jc w:val="center"/>
    </w:pPr>
    <w:r>
      <w:t>SEI 23.106.037256/2021-22</w:t>
    </w:r>
  </w:p>
  <w:p w:rsidR="00122227" w:rsidRDefault="001222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00D" w:rsidRDefault="0026300D" w:rsidP="00122227">
      <w:pPr>
        <w:spacing w:after="0" w:line="240" w:lineRule="auto"/>
      </w:pPr>
      <w:r>
        <w:separator/>
      </w:r>
    </w:p>
  </w:footnote>
  <w:footnote w:type="continuationSeparator" w:id="0">
    <w:p w:rsidR="0026300D" w:rsidRDefault="0026300D" w:rsidP="0012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27" w:rsidRDefault="00122227" w:rsidP="00122227">
    <w:pPr>
      <w:pStyle w:val="Cabealho"/>
      <w:jc w:val="center"/>
    </w:pPr>
    <w:r>
      <w:t>EDITAL nº 002/2021 – SELEÇÃO COLABORADOR EXTERNO – CVAPSI-IP/UnB</w:t>
    </w:r>
  </w:p>
  <w:p w:rsidR="00122227" w:rsidRDefault="001222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27"/>
    <w:rsid w:val="00122227"/>
    <w:rsid w:val="0026300D"/>
    <w:rsid w:val="003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4C33"/>
  <w15:chartTrackingRefBased/>
  <w15:docId w15:val="{520938A2-AF1B-436F-B2FA-29CF2342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2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227"/>
  </w:style>
  <w:style w:type="paragraph" w:styleId="Rodap">
    <w:name w:val="footer"/>
    <w:basedOn w:val="Normal"/>
    <w:link w:val="RodapChar"/>
    <w:uiPriority w:val="99"/>
    <w:unhideWhenUsed/>
    <w:rsid w:val="00122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CLAUDIO</dc:creator>
  <cp:keywords/>
  <dc:description/>
  <cp:lastModifiedBy>ANTONIO CLAUDIO</cp:lastModifiedBy>
  <cp:revision>2</cp:revision>
  <dcterms:created xsi:type="dcterms:W3CDTF">2021-03-30T21:31:00Z</dcterms:created>
  <dcterms:modified xsi:type="dcterms:W3CDTF">2021-03-30T21:33:00Z</dcterms:modified>
</cp:coreProperties>
</file>